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F7C3C3" w14:textId="77777777" w:rsidR="00820DFA" w:rsidRPr="00AD2F61" w:rsidRDefault="00820DFA" w:rsidP="00820DFA">
      <w:pPr>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4 </w:t>
      </w:r>
      <w:r w:rsidRPr="00553886">
        <w:rPr>
          <w:rFonts w:ascii="Arial" w:hAnsi="Arial"/>
          <w:b/>
          <w:sz w:val="36"/>
          <w:szCs w:val="20"/>
        </w:rPr>
        <w:t>(</w:t>
      </w:r>
      <w:r>
        <w:rPr>
          <w:rFonts w:ascii="Arial" w:hAnsi="Arial"/>
          <w:b/>
          <w:sz w:val="36"/>
          <w:szCs w:val="20"/>
        </w:rPr>
        <w:t>Commercially Sensitive Information)</w:t>
      </w:r>
    </w:p>
    <w:p w14:paraId="081DEC15" w14:textId="77777777" w:rsidR="00890ADC" w:rsidRPr="008C6B5B" w:rsidRDefault="008C6B5B">
      <w:pPr>
        <w:pStyle w:val="GPSL1SCHEDULEHeading"/>
        <w:rPr>
          <w:rFonts w:ascii="Arial" w:hAnsi="Arial"/>
          <w:sz w:val="24"/>
        </w:rPr>
      </w:pPr>
      <w:r w:rsidRPr="008C6B5B">
        <w:rPr>
          <w:rFonts w:ascii="Arial" w:hAnsi="Arial"/>
          <w:caps w:val="0"/>
          <w:sz w:val="24"/>
        </w:rPr>
        <w:t>What is the Commercially Sensitive Information?</w:t>
      </w:r>
    </w:p>
    <w:p w14:paraId="7EF685BE" w14:textId="77777777" w:rsidR="00890ADC" w:rsidRPr="008C6B5B" w:rsidRDefault="00494B70">
      <w:pPr>
        <w:pStyle w:val="GPSL2Numbered"/>
        <w:rPr>
          <w:rFonts w:ascii="Arial" w:hAnsi="Arial"/>
          <w:sz w:val="24"/>
        </w:rPr>
      </w:pPr>
      <w:r w:rsidRPr="008C6B5B">
        <w:rPr>
          <w:rFonts w:ascii="Arial" w:hAnsi="Arial"/>
          <w:sz w:val="24"/>
        </w:rPr>
        <w:t xml:space="preserve">In this Schedule the Parties have sought to identify the Supplier's Confidential Information that is genuinely commercially sensitive and the disclosure of which would be the subject of an exemption under the FOIA and the EIRs. </w:t>
      </w:r>
    </w:p>
    <w:p w14:paraId="5275B8FE" w14:textId="77777777" w:rsidR="00890ADC" w:rsidRPr="008C6B5B" w:rsidRDefault="00494B70">
      <w:pPr>
        <w:pStyle w:val="GPSL2Numbered"/>
        <w:rPr>
          <w:rFonts w:ascii="Arial" w:hAnsi="Arial"/>
          <w:sz w:val="24"/>
        </w:rPr>
      </w:pPr>
      <w:r w:rsidRPr="008C6B5B">
        <w:rPr>
          <w:rFonts w:ascii="Arial" w:hAnsi="Arial"/>
          <w:sz w:val="24"/>
        </w:rPr>
        <w:t xml:space="preserve">Where possible, the Parties have sought to identify when any relevant Information will cease to fall into the category of Information to which this Schedule applies in the table below and in the </w:t>
      </w:r>
      <w:r w:rsidR="00CB666F" w:rsidRPr="008C6B5B">
        <w:rPr>
          <w:rFonts w:ascii="Arial" w:hAnsi="Arial"/>
          <w:sz w:val="24"/>
        </w:rPr>
        <w:t>Order Form</w:t>
      </w:r>
      <w:r w:rsidRPr="008C6B5B">
        <w:rPr>
          <w:rFonts w:ascii="Arial" w:hAnsi="Arial"/>
          <w:sz w:val="24"/>
        </w:rPr>
        <w:t xml:space="preserve"> (which shall be deemed incorporated into the table below).</w:t>
      </w:r>
    </w:p>
    <w:p w14:paraId="0946C291" w14:textId="77777777" w:rsidR="00890ADC" w:rsidRPr="008C6B5B" w:rsidRDefault="00494B70">
      <w:pPr>
        <w:pStyle w:val="GPSL2Numbered"/>
        <w:rPr>
          <w:rFonts w:ascii="Arial" w:hAnsi="Arial"/>
          <w:sz w:val="24"/>
        </w:rPr>
      </w:pPr>
      <w:r w:rsidRPr="008C6B5B">
        <w:rPr>
          <w:rFonts w:ascii="Arial" w:hAnsi="Arial"/>
          <w:sz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14:paraId="7AA2E36E" w14:textId="77777777" w:rsidR="00890ADC" w:rsidRDefault="00890ADC">
      <w:pPr>
        <w:pStyle w:val="GPSL2Numbered"/>
        <w:numPr>
          <w:ilvl w:val="0"/>
          <w:numId w:val="0"/>
        </w:numPr>
        <w:ind w:left="644"/>
        <w:rPr>
          <w:rFonts w:asciiTheme="minorHAnsi" w:hAnsiTheme="minorHAnsi"/>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710"/>
        <w:gridCol w:w="3011"/>
        <w:gridCol w:w="2238"/>
      </w:tblGrid>
      <w:tr w:rsidR="00890ADC" w:rsidRPr="008C6B5B" w14:paraId="6C4D5E34" w14:textId="77777777">
        <w:trPr>
          <w:tblHeader/>
        </w:trPr>
        <w:tc>
          <w:tcPr>
            <w:tcW w:w="990" w:type="dxa"/>
          </w:tcPr>
          <w:p w14:paraId="55FBD9FD"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No.</w:t>
            </w:r>
          </w:p>
        </w:tc>
        <w:tc>
          <w:tcPr>
            <w:tcW w:w="1710" w:type="dxa"/>
          </w:tcPr>
          <w:p w14:paraId="39E68F75"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Date</w:t>
            </w:r>
          </w:p>
        </w:tc>
        <w:tc>
          <w:tcPr>
            <w:tcW w:w="3011" w:type="dxa"/>
          </w:tcPr>
          <w:p w14:paraId="5D1A5F75"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Item(s)</w:t>
            </w:r>
          </w:p>
        </w:tc>
        <w:tc>
          <w:tcPr>
            <w:tcW w:w="2238" w:type="dxa"/>
          </w:tcPr>
          <w:p w14:paraId="57CCF12E"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Duration of Confidentiality</w:t>
            </w:r>
          </w:p>
        </w:tc>
      </w:tr>
      <w:tr w:rsidR="00890ADC" w:rsidRPr="008C6B5B" w14:paraId="6846407C" w14:textId="77777777">
        <w:tc>
          <w:tcPr>
            <w:tcW w:w="990" w:type="dxa"/>
          </w:tcPr>
          <w:p w14:paraId="6F23F1B1" w14:textId="7B690733" w:rsidR="00890ADC" w:rsidRPr="008C6B5B" w:rsidRDefault="00E844B1">
            <w:pPr>
              <w:pStyle w:val="MarginText"/>
              <w:overflowPunct w:val="0"/>
              <w:autoSpaceDE w:val="0"/>
              <w:autoSpaceDN w:val="0"/>
              <w:textAlignment w:val="baseline"/>
              <w:rPr>
                <w:rFonts w:ascii="Arial" w:hAnsi="Arial" w:cs="Arial"/>
                <w:sz w:val="24"/>
                <w:szCs w:val="22"/>
              </w:rPr>
            </w:pPr>
            <w:r>
              <w:rPr>
                <w:rFonts w:ascii="Arial" w:hAnsi="Arial" w:cs="Arial"/>
                <w:sz w:val="24"/>
                <w:szCs w:val="22"/>
              </w:rPr>
              <w:t>1</w:t>
            </w:r>
          </w:p>
        </w:tc>
        <w:tc>
          <w:tcPr>
            <w:tcW w:w="1710" w:type="dxa"/>
          </w:tcPr>
          <w:p w14:paraId="50FBF66E" w14:textId="33767D3A" w:rsidR="00890ADC" w:rsidRPr="008C6B5B" w:rsidRDefault="00E844B1">
            <w:pPr>
              <w:pStyle w:val="MarginText"/>
              <w:overflowPunct w:val="0"/>
              <w:autoSpaceDE w:val="0"/>
              <w:autoSpaceDN w:val="0"/>
              <w:textAlignment w:val="baseline"/>
              <w:rPr>
                <w:rFonts w:ascii="Arial" w:hAnsi="Arial" w:cs="Arial"/>
                <w:sz w:val="24"/>
                <w:szCs w:val="22"/>
                <w:highlight w:val="yellow"/>
              </w:rPr>
            </w:pPr>
            <w:r>
              <w:rPr>
                <w:rFonts w:ascii="Arial" w:hAnsi="Arial" w:cs="Arial"/>
                <w:sz w:val="24"/>
                <w:szCs w:val="22"/>
              </w:rPr>
              <w:t>5</w:t>
            </w:r>
            <w:r w:rsidRPr="00E844B1">
              <w:rPr>
                <w:rFonts w:ascii="Arial" w:hAnsi="Arial" w:cs="Arial"/>
                <w:sz w:val="24"/>
                <w:szCs w:val="22"/>
              </w:rPr>
              <w:t>/0</w:t>
            </w:r>
            <w:r>
              <w:rPr>
                <w:rFonts w:ascii="Arial" w:hAnsi="Arial" w:cs="Arial"/>
                <w:sz w:val="24"/>
                <w:szCs w:val="22"/>
              </w:rPr>
              <w:t>6</w:t>
            </w:r>
            <w:r w:rsidRPr="00E844B1">
              <w:rPr>
                <w:rFonts w:ascii="Arial" w:hAnsi="Arial" w:cs="Arial"/>
                <w:sz w:val="24"/>
                <w:szCs w:val="22"/>
              </w:rPr>
              <w:t>/2025</w:t>
            </w:r>
          </w:p>
        </w:tc>
        <w:tc>
          <w:tcPr>
            <w:tcW w:w="3011" w:type="dxa"/>
          </w:tcPr>
          <w:p w14:paraId="6D29BFC9" w14:textId="74A16CAA" w:rsidR="00890ADC" w:rsidRPr="008C6B5B" w:rsidRDefault="00E844B1">
            <w:pPr>
              <w:pStyle w:val="MarginText"/>
              <w:overflowPunct w:val="0"/>
              <w:autoSpaceDE w:val="0"/>
              <w:autoSpaceDN w:val="0"/>
              <w:textAlignment w:val="baseline"/>
              <w:rPr>
                <w:rFonts w:ascii="Arial" w:hAnsi="Arial" w:cs="Arial"/>
                <w:sz w:val="24"/>
                <w:szCs w:val="22"/>
                <w:highlight w:val="yellow"/>
              </w:rPr>
            </w:pPr>
            <w:r w:rsidRPr="00E844B1">
              <w:rPr>
                <w:rFonts w:ascii="Arial" w:hAnsi="Arial" w:cs="Arial"/>
                <w:sz w:val="24"/>
                <w:szCs w:val="22"/>
              </w:rPr>
              <w:t>Tender</w:t>
            </w:r>
            <w:r>
              <w:rPr>
                <w:rFonts w:ascii="Arial" w:hAnsi="Arial" w:cs="Arial"/>
                <w:sz w:val="24"/>
                <w:szCs w:val="22"/>
              </w:rPr>
              <w:t xml:space="preserve"> </w:t>
            </w:r>
            <w:r w:rsidRPr="00E844B1">
              <w:rPr>
                <w:rFonts w:ascii="Arial" w:hAnsi="Arial" w:cs="Arial"/>
                <w:sz w:val="24"/>
                <w:szCs w:val="22"/>
              </w:rPr>
              <w:t>Documents – Technical Bid</w:t>
            </w:r>
          </w:p>
        </w:tc>
        <w:tc>
          <w:tcPr>
            <w:tcW w:w="2238" w:type="dxa"/>
          </w:tcPr>
          <w:p w14:paraId="75AF7C73" w14:textId="2506D5B2" w:rsidR="00890ADC" w:rsidRPr="008C6B5B" w:rsidRDefault="00E844B1">
            <w:pPr>
              <w:pStyle w:val="MarginText"/>
              <w:overflowPunct w:val="0"/>
              <w:autoSpaceDE w:val="0"/>
              <w:autoSpaceDN w:val="0"/>
              <w:textAlignment w:val="baseline"/>
              <w:rPr>
                <w:rFonts w:ascii="Arial" w:hAnsi="Arial" w:cs="Arial"/>
                <w:sz w:val="24"/>
                <w:szCs w:val="22"/>
                <w:highlight w:val="yellow"/>
              </w:rPr>
            </w:pPr>
            <w:r w:rsidRPr="00E844B1">
              <w:rPr>
                <w:rFonts w:ascii="Arial" w:hAnsi="Arial" w:cs="Arial"/>
                <w:sz w:val="24"/>
                <w:szCs w:val="22"/>
              </w:rPr>
              <w:t>Duration of Contract</w:t>
            </w:r>
          </w:p>
        </w:tc>
      </w:tr>
      <w:tr w:rsidR="00E844B1" w:rsidRPr="008C6B5B" w14:paraId="4C6F5BD8" w14:textId="77777777">
        <w:tc>
          <w:tcPr>
            <w:tcW w:w="990" w:type="dxa"/>
          </w:tcPr>
          <w:p w14:paraId="799CE5D9" w14:textId="07462671" w:rsidR="00E844B1" w:rsidRPr="008C6B5B" w:rsidRDefault="00E844B1">
            <w:pPr>
              <w:pStyle w:val="MarginText"/>
              <w:overflowPunct w:val="0"/>
              <w:autoSpaceDE w:val="0"/>
              <w:autoSpaceDN w:val="0"/>
              <w:textAlignment w:val="baseline"/>
              <w:rPr>
                <w:rFonts w:ascii="Arial" w:hAnsi="Arial" w:cs="Arial"/>
                <w:sz w:val="24"/>
                <w:szCs w:val="22"/>
              </w:rPr>
            </w:pPr>
            <w:r>
              <w:rPr>
                <w:rFonts w:ascii="Arial" w:hAnsi="Arial" w:cs="Arial"/>
                <w:sz w:val="24"/>
                <w:szCs w:val="22"/>
              </w:rPr>
              <w:t>2</w:t>
            </w:r>
          </w:p>
        </w:tc>
        <w:tc>
          <w:tcPr>
            <w:tcW w:w="1710" w:type="dxa"/>
          </w:tcPr>
          <w:p w14:paraId="132AB85C" w14:textId="4ABE9895" w:rsidR="00E844B1" w:rsidRPr="008C6B5B" w:rsidRDefault="00E844B1">
            <w:pPr>
              <w:pStyle w:val="MarginText"/>
              <w:overflowPunct w:val="0"/>
              <w:autoSpaceDE w:val="0"/>
              <w:autoSpaceDN w:val="0"/>
              <w:textAlignment w:val="baseline"/>
              <w:rPr>
                <w:rFonts w:ascii="Arial" w:hAnsi="Arial" w:cs="Arial"/>
                <w:sz w:val="24"/>
                <w:szCs w:val="22"/>
                <w:highlight w:val="yellow"/>
              </w:rPr>
            </w:pPr>
            <w:r>
              <w:rPr>
                <w:rFonts w:ascii="Arial" w:hAnsi="Arial" w:cs="Arial"/>
                <w:sz w:val="24"/>
                <w:szCs w:val="22"/>
              </w:rPr>
              <w:t>5</w:t>
            </w:r>
            <w:r w:rsidRPr="00E844B1">
              <w:rPr>
                <w:rFonts w:ascii="Arial" w:hAnsi="Arial" w:cs="Arial"/>
                <w:sz w:val="24"/>
                <w:szCs w:val="22"/>
              </w:rPr>
              <w:t>/0</w:t>
            </w:r>
            <w:r>
              <w:rPr>
                <w:rFonts w:ascii="Arial" w:hAnsi="Arial" w:cs="Arial"/>
                <w:sz w:val="24"/>
                <w:szCs w:val="22"/>
              </w:rPr>
              <w:t>6</w:t>
            </w:r>
            <w:r w:rsidRPr="00E844B1">
              <w:rPr>
                <w:rFonts w:ascii="Arial" w:hAnsi="Arial" w:cs="Arial"/>
                <w:sz w:val="24"/>
                <w:szCs w:val="22"/>
              </w:rPr>
              <w:t>/2025</w:t>
            </w:r>
          </w:p>
        </w:tc>
        <w:tc>
          <w:tcPr>
            <w:tcW w:w="3011" w:type="dxa"/>
          </w:tcPr>
          <w:p w14:paraId="68EF6514" w14:textId="0F1E0F3E" w:rsidR="00E844B1" w:rsidRPr="008C6B5B" w:rsidRDefault="00E844B1">
            <w:pPr>
              <w:pStyle w:val="MarginText"/>
              <w:overflowPunct w:val="0"/>
              <w:autoSpaceDE w:val="0"/>
              <w:autoSpaceDN w:val="0"/>
              <w:textAlignment w:val="baseline"/>
              <w:rPr>
                <w:rFonts w:ascii="Arial" w:hAnsi="Arial" w:cs="Arial"/>
                <w:sz w:val="24"/>
                <w:szCs w:val="22"/>
                <w:highlight w:val="yellow"/>
              </w:rPr>
            </w:pPr>
            <w:r w:rsidRPr="00E844B1">
              <w:rPr>
                <w:rFonts w:ascii="Arial" w:hAnsi="Arial" w:cs="Arial"/>
                <w:sz w:val="24"/>
                <w:szCs w:val="22"/>
              </w:rPr>
              <w:t>Tender Documents – Commercial Bid</w:t>
            </w:r>
          </w:p>
        </w:tc>
        <w:tc>
          <w:tcPr>
            <w:tcW w:w="2238" w:type="dxa"/>
          </w:tcPr>
          <w:p w14:paraId="4305B14B" w14:textId="4D7779FB" w:rsidR="00E844B1" w:rsidRPr="008C6B5B" w:rsidRDefault="00E844B1">
            <w:pPr>
              <w:pStyle w:val="MarginText"/>
              <w:overflowPunct w:val="0"/>
              <w:autoSpaceDE w:val="0"/>
              <w:autoSpaceDN w:val="0"/>
              <w:textAlignment w:val="baseline"/>
              <w:rPr>
                <w:rFonts w:ascii="Arial" w:hAnsi="Arial" w:cs="Arial"/>
                <w:sz w:val="24"/>
                <w:szCs w:val="22"/>
                <w:highlight w:val="yellow"/>
              </w:rPr>
            </w:pPr>
            <w:r w:rsidRPr="00E844B1">
              <w:rPr>
                <w:rFonts w:ascii="Arial" w:hAnsi="Arial" w:cs="Arial"/>
                <w:sz w:val="24"/>
                <w:szCs w:val="22"/>
              </w:rPr>
              <w:t>Duration of Contract</w:t>
            </w:r>
          </w:p>
        </w:tc>
      </w:tr>
    </w:tbl>
    <w:p w14:paraId="6A24C6DC" w14:textId="77777777" w:rsidR="00890ADC" w:rsidRDefault="00890ADC"/>
    <w:sectPr w:rsidR="00890ADC">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023312" w14:textId="77777777" w:rsidR="001D2294" w:rsidRDefault="001D2294">
      <w:pPr>
        <w:spacing w:after="0" w:line="240" w:lineRule="auto"/>
      </w:pPr>
      <w:r>
        <w:separator/>
      </w:r>
    </w:p>
  </w:endnote>
  <w:endnote w:type="continuationSeparator" w:id="0">
    <w:p w14:paraId="08B8B613" w14:textId="77777777" w:rsidR="001D2294" w:rsidRDefault="001D22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00"/>
    <w:family w:val="auto"/>
    <w:pitch w:val="default"/>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9BF32" w14:textId="77777777" w:rsidR="00E004D7" w:rsidRPr="00B75D0D" w:rsidRDefault="00B85288" w:rsidP="00E004D7">
    <w:pPr>
      <w:tabs>
        <w:tab w:val="center" w:pos="4513"/>
        <w:tab w:val="right" w:pos="9026"/>
      </w:tabs>
      <w:spacing w:after="0"/>
      <w:rPr>
        <w:rFonts w:ascii="Arial" w:hAnsi="Arial" w:cs="Arial"/>
        <w:sz w:val="20"/>
        <w:szCs w:val="20"/>
      </w:rPr>
    </w:pPr>
    <w:r>
      <w:rPr>
        <w:rFonts w:ascii="Arial" w:eastAsia="Arial" w:hAnsi="Arial" w:cs="Arial"/>
        <w:sz w:val="20"/>
        <w:szCs w:val="20"/>
      </w:rPr>
      <w:t>RM6126 - Research &amp; Insights DPS</w:t>
    </w:r>
    <w:r>
      <w:rPr>
        <w:rFonts w:ascii="Arial" w:hAnsi="Arial" w:cs="Arial"/>
        <w:sz w:val="20"/>
        <w:szCs w:val="20"/>
      </w:rPr>
      <w:tab/>
    </w:r>
    <w:r w:rsidR="00E004D7" w:rsidRPr="00B75D0D">
      <w:rPr>
        <w:rFonts w:ascii="Arial" w:hAnsi="Arial" w:cs="Arial"/>
        <w:sz w:val="20"/>
        <w:szCs w:val="20"/>
      </w:rPr>
      <w:tab/>
      <w:t xml:space="preserve">                                           </w:t>
    </w:r>
  </w:p>
  <w:p w14:paraId="7E88A8DE" w14:textId="77777777" w:rsidR="00E004D7" w:rsidRPr="00B75D0D" w:rsidRDefault="00E004D7" w:rsidP="00E004D7">
    <w:pPr>
      <w:pStyle w:val="Footer"/>
      <w:rPr>
        <w:rFonts w:ascii="Arial" w:hAnsi="Arial" w:cs="Arial"/>
        <w:sz w:val="20"/>
        <w:szCs w:val="20"/>
      </w:rPr>
    </w:pPr>
    <w:r w:rsidRPr="00B75D0D">
      <w:rPr>
        <w:rFonts w:ascii="Arial" w:hAnsi="Arial" w:cs="Arial"/>
        <w:sz w:val="20"/>
        <w:szCs w:val="20"/>
      </w:rPr>
      <w:t>Project Version: v1.0</w:t>
    </w:r>
    <w:r w:rsidRPr="00B75D0D">
      <w:rPr>
        <w:rFonts w:ascii="Arial" w:hAnsi="Arial" w:cs="Arial"/>
        <w:sz w:val="20"/>
        <w:szCs w:val="20"/>
      </w:rPr>
      <w:tab/>
    </w:r>
    <w:r w:rsidRPr="00B75D0D">
      <w:rPr>
        <w:rFonts w:ascii="Arial" w:hAnsi="Arial" w:cs="Arial"/>
        <w:sz w:val="20"/>
        <w:szCs w:val="20"/>
      </w:rPr>
      <w:tab/>
      <w:t xml:space="preserve"> </w:t>
    </w:r>
    <w:r w:rsidRPr="00B75D0D">
      <w:rPr>
        <w:rFonts w:ascii="Arial" w:hAnsi="Arial" w:cs="Arial"/>
        <w:sz w:val="20"/>
        <w:szCs w:val="20"/>
      </w:rPr>
      <w:fldChar w:fldCharType="begin"/>
    </w:r>
    <w:r w:rsidRPr="00B75D0D">
      <w:rPr>
        <w:rFonts w:ascii="Arial" w:hAnsi="Arial" w:cs="Arial"/>
        <w:sz w:val="20"/>
        <w:szCs w:val="20"/>
      </w:rPr>
      <w:instrText xml:space="preserve"> PAGE   \* MERGEFORMAT </w:instrText>
    </w:r>
    <w:r w:rsidRPr="00B75D0D">
      <w:rPr>
        <w:rFonts w:ascii="Arial" w:hAnsi="Arial" w:cs="Arial"/>
        <w:sz w:val="20"/>
        <w:szCs w:val="20"/>
      </w:rPr>
      <w:fldChar w:fldCharType="separate"/>
    </w:r>
    <w:r w:rsidR="00B85288">
      <w:rPr>
        <w:rFonts w:ascii="Arial" w:hAnsi="Arial" w:cs="Arial"/>
        <w:noProof/>
        <w:sz w:val="20"/>
        <w:szCs w:val="20"/>
      </w:rPr>
      <w:t>1</w:t>
    </w:r>
    <w:r w:rsidRPr="00B75D0D">
      <w:rPr>
        <w:rFonts w:ascii="Arial" w:hAnsi="Arial" w:cs="Arial"/>
        <w:noProof/>
        <w:sz w:val="20"/>
        <w:szCs w:val="20"/>
      </w:rPr>
      <w:fldChar w:fldCharType="end"/>
    </w:r>
  </w:p>
  <w:p w14:paraId="5BC34655" w14:textId="77777777" w:rsidR="00890ADC" w:rsidRPr="00B75D0D" w:rsidRDefault="00E004D7" w:rsidP="00B75D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sidRPr="00B75D0D">
      <w:rPr>
        <w:rFonts w:ascii="Arial" w:hAnsi="Arial" w:cs="Arial"/>
        <w:sz w:val="20"/>
        <w:szCs w:val="20"/>
      </w:rPr>
      <w:t>Model Version:</w:t>
    </w:r>
    <w:r w:rsidR="007E3503">
      <w:rPr>
        <w:rFonts w:ascii="Arial" w:hAnsi="Arial" w:cs="Arial"/>
        <w:sz w:val="20"/>
        <w:szCs w:val="20"/>
      </w:rPr>
      <w:t xml:space="preserve"> v</w:t>
    </w:r>
    <w:r w:rsidR="00D42C89">
      <w:rPr>
        <w:rFonts w:ascii="Arial" w:hAnsi="Arial" w:cs="Arial"/>
        <w:sz w:val="20"/>
        <w:szCs w:val="20"/>
      </w:rPr>
      <w:t>1.0</w:t>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bookmarkStart w:id="0" w:name="LASTCURSORPOSITION"/>
    <w:bookmarkEnd w:id="0"/>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B12A47" w14:textId="77777777" w:rsidR="001D2294" w:rsidRDefault="001D2294">
      <w:pPr>
        <w:spacing w:after="0" w:line="240" w:lineRule="auto"/>
      </w:pPr>
      <w:r>
        <w:separator/>
      </w:r>
    </w:p>
  </w:footnote>
  <w:footnote w:type="continuationSeparator" w:id="0">
    <w:p w14:paraId="6BF89FCA" w14:textId="77777777" w:rsidR="001D2294" w:rsidRDefault="001D22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2D0F6" w14:textId="77777777" w:rsidR="00AD2F61" w:rsidRPr="00B75D0D" w:rsidRDefault="00AD2F61" w:rsidP="009E17AD">
    <w:pPr>
      <w:pStyle w:val="Header"/>
      <w:rPr>
        <w:rFonts w:ascii="Arial" w:hAnsi="Arial"/>
        <w:sz w:val="20"/>
        <w:szCs w:val="20"/>
      </w:rPr>
    </w:pPr>
    <w:r w:rsidRPr="00B75D0D">
      <w:rPr>
        <w:rFonts w:ascii="Arial" w:hAnsi="Arial"/>
        <w:sz w:val="20"/>
        <w:szCs w:val="20"/>
      </w:rPr>
      <w:t>Joint Schedule 4 (Commercially Sensitive Information</w:t>
    </w:r>
    <w:r w:rsidR="007E3503">
      <w:rPr>
        <w:rFonts w:ascii="Arial" w:hAnsi="Arial"/>
        <w:sz w:val="20"/>
        <w:szCs w:val="20"/>
      </w:rPr>
      <w:t>)</w:t>
    </w:r>
  </w:p>
  <w:p w14:paraId="0A574D94" w14:textId="77777777" w:rsidR="00AD2F61" w:rsidRPr="00B75D0D" w:rsidRDefault="00B85288" w:rsidP="00AD2F61">
    <w:pPr>
      <w:pStyle w:val="Header"/>
      <w:rPr>
        <w:rFonts w:ascii="Arial" w:hAnsi="Arial"/>
        <w:sz w:val="20"/>
        <w:szCs w:val="20"/>
      </w:rPr>
    </w:pPr>
    <w:r>
      <w:rPr>
        <w:rFonts w:ascii="Arial" w:hAnsi="Arial"/>
        <w:sz w:val="20"/>
        <w:szCs w:val="20"/>
      </w:rPr>
      <w:t>Crown Copyright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2936E4"/>
    <w:multiLevelType w:val="multilevel"/>
    <w:tmpl w:val="094E612C"/>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0ADC"/>
    <w:rsid w:val="000E747E"/>
    <w:rsid w:val="001C19CB"/>
    <w:rsid w:val="001D2294"/>
    <w:rsid w:val="00494B70"/>
    <w:rsid w:val="005F398E"/>
    <w:rsid w:val="00752AC7"/>
    <w:rsid w:val="007A0D16"/>
    <w:rsid w:val="007E3503"/>
    <w:rsid w:val="00820DFA"/>
    <w:rsid w:val="00890ADC"/>
    <w:rsid w:val="008B6ABB"/>
    <w:rsid w:val="008C6B5B"/>
    <w:rsid w:val="0097665B"/>
    <w:rsid w:val="009E17AD"/>
    <w:rsid w:val="00AD2F61"/>
    <w:rsid w:val="00B75D0D"/>
    <w:rsid w:val="00B85288"/>
    <w:rsid w:val="00BA6BBE"/>
    <w:rsid w:val="00CB666F"/>
    <w:rsid w:val="00CC3948"/>
    <w:rsid w:val="00D42C89"/>
    <w:rsid w:val="00D566A3"/>
    <w:rsid w:val="00E004D7"/>
    <w:rsid w:val="00E844B1"/>
    <w:rsid w:val="00E955BE"/>
    <w:rsid w:val="00F07BF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64E5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162</Words>
  <Characters>928</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2019-04-10T22:26:00Z</dcterms:created>
  <dcterms:modified xsi:type="dcterms:W3CDTF">2025-06-03T15:45:00Z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